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64F56" w14:textId="77777777" w:rsidR="00CB39D7" w:rsidRPr="00CB39D7" w:rsidRDefault="00CB39D7" w:rsidP="00CB39D7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sz w:val="24"/>
          <w:szCs w:val="20"/>
        </w:rPr>
      </w:pPr>
      <w:r w:rsidRPr="00CB39D7">
        <w:rPr>
          <w:rFonts w:ascii="Arial" w:eastAsia="宋体" w:hAnsi="Arial" w:cs="Times New Roman"/>
          <w:b/>
          <w:sz w:val="24"/>
          <w:szCs w:val="20"/>
        </w:rPr>
        <w:t>3GPP TSG-SA</w:t>
      </w:r>
      <w:r w:rsidR="00FD4504">
        <w:rPr>
          <w:rFonts w:ascii="Arial" w:eastAsia="宋体" w:hAnsi="Arial" w:cs="Times New Roman"/>
          <w:b/>
          <w:sz w:val="24"/>
          <w:szCs w:val="20"/>
        </w:rPr>
        <w:t>2</w:t>
      </w:r>
      <w:r w:rsidRPr="00CB39D7">
        <w:rPr>
          <w:rFonts w:ascii="Arial" w:eastAsia="宋体" w:hAnsi="Arial" w:cs="Times New Roman"/>
          <w:b/>
          <w:sz w:val="24"/>
          <w:szCs w:val="20"/>
        </w:rPr>
        <w:t xml:space="preserve"> Meeting #</w:t>
      </w:r>
      <w:r w:rsidR="00FD4504">
        <w:rPr>
          <w:rFonts w:ascii="Arial" w:eastAsia="宋体" w:hAnsi="Arial" w:cs="Times New Roman"/>
          <w:b/>
          <w:sz w:val="24"/>
          <w:szCs w:val="20"/>
        </w:rPr>
        <w:t>165</w:t>
      </w:r>
      <w:r w:rsidRPr="00CB39D7">
        <w:rPr>
          <w:rFonts w:ascii="Arial" w:eastAsia="宋体" w:hAnsi="Arial" w:cs="Times New Roman"/>
          <w:b/>
          <w:sz w:val="24"/>
          <w:szCs w:val="20"/>
        </w:rPr>
        <w:tab/>
        <w:t>S3-24</w:t>
      </w:r>
      <w:r w:rsidR="007C4120">
        <w:rPr>
          <w:rFonts w:ascii="Arial" w:eastAsia="宋体" w:hAnsi="Arial" w:cs="Times New Roman"/>
          <w:b/>
          <w:sz w:val="24"/>
          <w:szCs w:val="20"/>
        </w:rPr>
        <w:t>0</w:t>
      </w:r>
      <w:r w:rsidR="00286A1E">
        <w:rPr>
          <w:rFonts w:ascii="Arial" w:eastAsia="宋体" w:hAnsi="Arial" w:cs="Times New Roman"/>
          <w:b/>
          <w:sz w:val="24"/>
          <w:szCs w:val="20"/>
        </w:rPr>
        <w:t>9736</w:t>
      </w:r>
    </w:p>
    <w:p w14:paraId="137EA090" w14:textId="2BE0D35C" w:rsidR="004F3F83" w:rsidRPr="00391D74" w:rsidRDefault="00CB39D7" w:rsidP="00CB39D7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</w:rPr>
      </w:pPr>
      <w:r w:rsidRPr="00CB39D7">
        <w:rPr>
          <w:rFonts w:ascii="Arial" w:eastAsia="宋体" w:hAnsi="Arial" w:cs="Times New Roman"/>
          <w:b/>
          <w:sz w:val="24"/>
          <w:szCs w:val="20"/>
        </w:rPr>
        <w:t>Hyderabad, India, 14th - 18rd October 2024</w:t>
      </w:r>
    </w:p>
    <w:p w14:paraId="7BE273C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9806D5D" w14:textId="77777777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等线" w:hAnsi="Arial" w:cs="Arial"/>
          <w:b/>
          <w:lang w:val="en-GB" w:eastAsia="zh-CN"/>
        </w:rPr>
        <w:t>Title: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1A180A" w:rsidRPr="001A180A">
        <w:rPr>
          <w:rFonts w:ascii="Arial" w:eastAsia="等线" w:hAnsi="Arial" w:cs="Arial"/>
          <w:b/>
          <w:lang w:eastAsia="zh-CN"/>
        </w:rPr>
        <w:t>Reply LS on AIML Data Collection</w:t>
      </w:r>
    </w:p>
    <w:p w14:paraId="0EF05B22" w14:textId="1B7FC4A9" w:rsidR="00A878DA" w:rsidRPr="000C556D" w:rsidRDefault="00A878DA" w:rsidP="000C556D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A878DA">
        <w:rPr>
          <w:rFonts w:ascii="Arial" w:eastAsia="等线" w:hAnsi="Arial" w:cs="Arial"/>
          <w:b/>
          <w:lang w:val="en-GB" w:eastAsia="zh-CN"/>
        </w:rPr>
        <w:t>Response to:</w:t>
      </w:r>
      <w:r>
        <w:rPr>
          <w:rFonts w:ascii="Arial" w:eastAsia="等线" w:hAnsi="Arial" w:cs="Arial"/>
          <w:b/>
          <w:lang w:val="en-GB" w:eastAsia="zh-CN"/>
        </w:rPr>
        <w:t xml:space="preserve">         </w:t>
      </w:r>
      <w:r w:rsidR="007F252D">
        <w:rPr>
          <w:rFonts w:ascii="Arial" w:eastAsia="等线" w:hAnsi="Arial" w:cs="Arial"/>
          <w:b/>
          <w:lang w:val="en-GB" w:eastAsia="zh-CN"/>
        </w:rPr>
        <w:tab/>
      </w:r>
      <w:r w:rsidR="00756479" w:rsidRPr="00756479">
        <w:rPr>
          <w:rFonts w:ascii="Arial" w:eastAsia="等线" w:hAnsi="Arial" w:cs="Arial"/>
          <w:b/>
          <w:lang w:val="en-GB" w:eastAsia="zh-CN"/>
        </w:rPr>
        <w:t>S2-2409600/</w:t>
      </w:r>
      <w:r w:rsidR="001A180A">
        <w:rPr>
          <w:rFonts w:ascii="Arial" w:eastAsia="等线" w:hAnsi="Arial" w:cs="Arial"/>
          <w:b/>
          <w:lang w:val="en-GB" w:eastAsia="zh-CN"/>
        </w:rPr>
        <w:t xml:space="preserve">RP-242389 </w:t>
      </w:r>
      <w:r w:rsidR="001A180A" w:rsidRPr="001A180A">
        <w:rPr>
          <w:rFonts w:ascii="Arial" w:eastAsia="等线" w:hAnsi="Arial" w:cs="Arial"/>
          <w:b/>
          <w:lang w:val="en-GB" w:eastAsia="zh-CN"/>
        </w:rPr>
        <w:t>LS on AIML data collection</w:t>
      </w:r>
    </w:p>
    <w:p w14:paraId="35E4F2BB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等线" w:hAnsi="Arial" w:cs="Arial"/>
          <w:b/>
          <w:lang w:val="en-GB" w:eastAsia="zh-CN"/>
        </w:rPr>
        <w:t>Release: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bCs/>
          <w:lang w:val="en-GB" w:eastAsia="zh-CN"/>
        </w:rPr>
        <w:t>Rel-1</w:t>
      </w:r>
      <w:r w:rsidR="007F252D">
        <w:rPr>
          <w:rFonts w:ascii="Arial" w:eastAsia="等线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B40BF6F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Work Item: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proofErr w:type="spellStart"/>
      <w:r w:rsidR="001A180A" w:rsidRPr="001A180A">
        <w:rPr>
          <w:rFonts w:ascii="Arial" w:hAnsi="Arial" w:cs="Arial"/>
          <w:b/>
        </w:rPr>
        <w:t>NR_AIML_Air</w:t>
      </w:r>
      <w:proofErr w:type="spellEnd"/>
    </w:p>
    <w:p w14:paraId="6DFCD472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</w:p>
    <w:p w14:paraId="176F126D" w14:textId="38D3B25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Source: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1E5430" w:rsidRPr="00C358B3">
        <w:rPr>
          <w:rFonts w:ascii="Arial" w:eastAsia="等线" w:hAnsi="Arial" w:cs="Arial"/>
          <w:b/>
          <w:bCs/>
          <w:lang w:val="en-GB" w:eastAsia="zh-CN"/>
        </w:rPr>
        <w:t>SA</w:t>
      </w:r>
      <w:r w:rsidR="003C1BD6" w:rsidRPr="00C358B3">
        <w:rPr>
          <w:rFonts w:ascii="Arial" w:eastAsia="等线" w:hAnsi="Arial" w:cs="Arial"/>
          <w:b/>
          <w:bCs/>
          <w:lang w:val="en-GB" w:eastAsia="zh-CN"/>
        </w:rPr>
        <w:t>2</w:t>
      </w:r>
    </w:p>
    <w:p w14:paraId="1B22A090" w14:textId="42D581BC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To: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1A180A" w:rsidRPr="001A180A">
        <w:rPr>
          <w:rFonts w:ascii="Arial" w:eastAsia="等线" w:hAnsi="Arial" w:cs="Arial"/>
          <w:b/>
          <w:lang w:val="en-GB" w:eastAsia="zh-CN"/>
        </w:rPr>
        <w:t>RAN</w:t>
      </w:r>
      <w:r w:rsidR="001A180A">
        <w:rPr>
          <w:rFonts w:ascii="Arial" w:eastAsia="等线" w:hAnsi="Arial" w:cs="Arial"/>
          <w:b/>
          <w:lang w:val="en-GB" w:eastAsia="zh-CN"/>
        </w:rPr>
        <w:t xml:space="preserve">, </w:t>
      </w:r>
      <w:r w:rsidR="006C6EB0" w:rsidRPr="001A180A">
        <w:rPr>
          <w:rFonts w:ascii="Arial" w:eastAsia="等线" w:hAnsi="Arial" w:cs="Arial"/>
          <w:b/>
          <w:bCs/>
          <w:lang w:val="en-GB" w:eastAsia="zh-CN"/>
        </w:rPr>
        <w:t xml:space="preserve">RAN2, </w:t>
      </w:r>
      <w:r w:rsidR="001A180A" w:rsidRPr="001A180A">
        <w:rPr>
          <w:rFonts w:ascii="Arial" w:eastAsia="等线" w:hAnsi="Arial" w:cs="Arial"/>
          <w:b/>
          <w:lang w:val="en-GB" w:eastAsia="zh-CN"/>
        </w:rPr>
        <w:t>SA, SA2, SA5</w:t>
      </w:r>
    </w:p>
    <w:p w14:paraId="1A767A4C" w14:textId="78146E3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等线" w:hAnsi="Arial" w:cs="Arial"/>
          <w:b/>
          <w:lang w:val="en-GB" w:eastAsia="zh-CN"/>
        </w:rPr>
        <w:t>Cc: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1A180A" w:rsidRPr="001A180A">
        <w:rPr>
          <w:rFonts w:ascii="Arial" w:eastAsia="等线" w:hAnsi="Arial" w:cs="Arial"/>
          <w:b/>
          <w:bCs/>
          <w:lang w:val="en-GB" w:eastAsia="zh-CN"/>
        </w:rPr>
        <w:t>RAN1, RAN3</w:t>
      </w:r>
    </w:p>
    <w:bookmarkEnd w:id="3"/>
    <w:bookmarkEnd w:id="4"/>
    <w:p w14:paraId="4E3E821C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</w:p>
    <w:p w14:paraId="4F125778" w14:textId="779AFE38" w:rsidR="004F3F83" w:rsidRPr="005D1D5F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5D1D5F">
        <w:rPr>
          <w:rFonts w:ascii="Arial" w:eastAsia="等线" w:hAnsi="Arial" w:cs="Arial"/>
          <w:b/>
          <w:lang w:val="en-GB" w:eastAsia="zh-CN"/>
        </w:rPr>
        <w:t>Contact person:</w:t>
      </w:r>
      <w:r w:rsidRPr="005D1D5F">
        <w:rPr>
          <w:rFonts w:ascii="Arial" w:eastAsia="等线" w:hAnsi="Arial" w:cs="Arial"/>
          <w:b/>
          <w:bCs/>
          <w:lang w:val="en-GB" w:eastAsia="zh-CN"/>
        </w:rPr>
        <w:tab/>
      </w:r>
      <w:r w:rsidR="005D1D5F" w:rsidRPr="005D1D5F">
        <w:rPr>
          <w:rFonts w:ascii="Arial" w:eastAsia="等线" w:hAnsi="Arial" w:cs="Arial"/>
          <w:b/>
          <w:bCs/>
          <w:lang w:val="en-GB" w:eastAsia="zh-CN"/>
        </w:rPr>
        <w:t>Xiaobo Wu</w:t>
      </w:r>
    </w:p>
    <w:p w14:paraId="0DB274A2" w14:textId="4C5B393F" w:rsidR="004F3F83" w:rsidRPr="004F3F83" w:rsidRDefault="00501A2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5D1D5F">
        <w:rPr>
          <w:rFonts w:ascii="Arial" w:hAnsi="Arial" w:cs="Arial"/>
          <w:b/>
          <w:bCs/>
        </w:rPr>
        <w:t xml:space="preserve">                                 </w:t>
      </w:r>
      <w:r w:rsidR="005D1D5F" w:rsidRPr="005D1D5F">
        <w:rPr>
          <w:rFonts w:ascii="Arial" w:hAnsi="Arial" w:cs="Arial"/>
          <w:b/>
          <w:bCs/>
        </w:rPr>
        <w:t>xiaobo</w:t>
      </w:r>
      <w:r w:rsidRPr="005D1D5F">
        <w:rPr>
          <w:rFonts w:ascii="Arial" w:hAnsi="Arial" w:cs="Arial"/>
          <w:b/>
          <w:bCs/>
        </w:rPr>
        <w:t>.</w:t>
      </w:r>
      <w:r w:rsidR="005D1D5F" w:rsidRPr="005D1D5F">
        <w:rPr>
          <w:rFonts w:ascii="Arial" w:hAnsi="Arial" w:cs="Arial"/>
          <w:b/>
          <w:bCs/>
        </w:rPr>
        <w:t>wu</w:t>
      </w:r>
      <w:r w:rsidR="00382E10" w:rsidRPr="005D1D5F">
        <w:rPr>
          <w:rFonts w:ascii="Arial" w:hAnsi="Arial" w:cs="Arial"/>
          <w:b/>
          <w:bCs/>
        </w:rPr>
        <w:t>@</w:t>
      </w:r>
      <w:r w:rsidR="00611D40" w:rsidRPr="005D1D5F">
        <w:rPr>
          <w:rFonts w:ascii="Arial" w:hAnsi="Arial" w:cs="Arial"/>
          <w:b/>
          <w:bCs/>
        </w:rPr>
        <w:t>vivo</w:t>
      </w:r>
      <w:r w:rsidR="00382E10" w:rsidRPr="005D1D5F">
        <w:rPr>
          <w:rFonts w:ascii="Arial" w:hAnsi="Arial" w:cs="Arial"/>
          <w:b/>
          <w:bCs/>
        </w:rPr>
        <w:t>.com</w:t>
      </w:r>
    </w:p>
    <w:p w14:paraId="12311CC2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p w14:paraId="0128F0E8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 xml:space="preserve">Send any reply LS to: </w:t>
      </w:r>
      <w:r>
        <w:rPr>
          <w:rFonts w:ascii="Arial" w:eastAsia="等线" w:hAnsi="Arial" w:cs="Arial"/>
          <w:b/>
          <w:lang w:val="en-GB" w:eastAsia="zh-CN"/>
        </w:rPr>
        <w:t xml:space="preserve">  </w:t>
      </w:r>
      <w:r w:rsidRPr="004F3F83">
        <w:rPr>
          <w:rFonts w:ascii="Arial" w:eastAsia="等线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等线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1AAEB120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</w:p>
    <w:p w14:paraId="3ACDDEFC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等线" w:hAnsi="Arial" w:cs="Arial"/>
          <w:bCs/>
          <w:sz w:val="20"/>
          <w:szCs w:val="20"/>
          <w:lang w:val="en-GB" w:eastAsia="zh-CN"/>
        </w:rPr>
        <w:tab/>
      </w:r>
    </w:p>
    <w:p w14:paraId="06F03E08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Overall description</w:t>
      </w:r>
    </w:p>
    <w:p w14:paraId="498877D9" w14:textId="77777777" w:rsidR="006C0CF2" w:rsidRDefault="006C0CF2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6C0CF2">
        <w:rPr>
          <w:rFonts w:ascii="Arial" w:eastAsia="等线" w:hAnsi="Arial" w:cs="Calibri"/>
          <w:spacing w:val="2"/>
          <w:sz w:val="20"/>
          <w:szCs w:val="20"/>
          <w:lang w:eastAsia="zh-CN"/>
        </w:rPr>
        <w:t>SA</w:t>
      </w:r>
      <w:r w:rsidR="00010717">
        <w:rPr>
          <w:rFonts w:ascii="Arial" w:eastAsia="等线" w:hAnsi="Arial" w:cs="Calibri"/>
          <w:spacing w:val="2"/>
          <w:sz w:val="20"/>
          <w:szCs w:val="20"/>
          <w:lang w:eastAsia="zh-CN"/>
        </w:rPr>
        <w:t>2</w:t>
      </w:r>
      <w:r w:rsidRPr="006C0CF2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would like to thank RAN for their LS </w:t>
      </w:r>
      <w:r w:rsidR="00CA02D9" w:rsidRPr="00CA02D9">
        <w:rPr>
          <w:rFonts w:ascii="Arial" w:eastAsia="等线" w:hAnsi="Arial" w:cs="Calibri"/>
          <w:spacing w:val="2"/>
          <w:sz w:val="20"/>
          <w:szCs w:val="20"/>
          <w:lang w:eastAsia="zh-CN"/>
        </w:rPr>
        <w:t>S2-2409600</w:t>
      </w:r>
      <w:r w:rsidR="00CA02D9">
        <w:rPr>
          <w:rFonts w:ascii="Arial" w:eastAsia="等线" w:hAnsi="Arial" w:cs="Calibri"/>
          <w:spacing w:val="2"/>
          <w:sz w:val="20"/>
          <w:szCs w:val="20"/>
          <w:lang w:eastAsia="zh-CN"/>
        </w:rPr>
        <w:t>/</w:t>
      </w:r>
      <w:r w:rsidRPr="006C0CF2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RP-242389 regarding </w:t>
      </w:r>
      <w:r w:rsidR="004E1BF5" w:rsidRPr="004E1BF5">
        <w:rPr>
          <w:rFonts w:ascii="Arial" w:eastAsia="等线" w:hAnsi="Arial" w:cs="Calibri"/>
          <w:spacing w:val="2"/>
          <w:sz w:val="20"/>
          <w:szCs w:val="20"/>
          <w:lang w:eastAsia="zh-CN"/>
        </w:rPr>
        <w:t>requesting</w:t>
      </w: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inputs</w:t>
      </w:r>
      <w:r w:rsidRPr="006C0CF2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on solutions 1b, 2, and 3.</w:t>
      </w:r>
    </w:p>
    <w:p w14:paraId="136A897D" w14:textId="77777777" w:rsidR="001D7381" w:rsidRDefault="00DF5A8C" w:rsidP="00DF5A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>SA2 discussed and a</w:t>
      </w:r>
      <w:r w:rsidR="00284A90" w:rsidRPr="00DF5A8C">
        <w:rPr>
          <w:rFonts w:ascii="Arial" w:eastAsia="等线" w:hAnsi="Arial" w:cs="Calibri"/>
          <w:spacing w:val="2"/>
          <w:sz w:val="20"/>
          <w:szCs w:val="20"/>
          <w:lang w:eastAsia="zh-CN"/>
        </w:rPr>
        <w:t>nalyze</w:t>
      </w: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>d</w:t>
      </w:r>
      <w:r w:rsidR="00284A90" w:rsidRPr="00DF5A8C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the </w:t>
      </w:r>
      <w:r w:rsidRPr="00DF5A8C">
        <w:rPr>
          <w:rFonts w:ascii="Arial" w:eastAsia="等线" w:hAnsi="Arial" w:cs="Calibri"/>
          <w:spacing w:val="2"/>
          <w:sz w:val="20"/>
          <w:szCs w:val="20"/>
          <w:lang w:eastAsia="zh-CN"/>
        </w:rPr>
        <w:t>high-level</w:t>
      </w:r>
      <w:r w:rsidR="00284A90" w:rsidRPr="00DF5A8C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call flows and feasibility for alternative solutions for solution 1b, 2 and leave solution 3 to SA5 at the moment.</w:t>
      </w: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</w:t>
      </w:r>
    </w:p>
    <w:p w14:paraId="79294916" w14:textId="77777777" w:rsidR="00121A57" w:rsidRPr="00DF5A8C" w:rsidRDefault="00DF5A8C" w:rsidP="00DF5A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val="en-GB" w:eastAsia="zh-CN"/>
        </w:rPr>
      </w:pP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>SA2 would like to p</w:t>
      </w:r>
      <w:r w:rsidR="00284A90" w:rsidRPr="00DF5A8C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rovide </w:t>
      </w: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the following </w:t>
      </w:r>
      <w:r w:rsidR="00284A90" w:rsidRPr="00DF5A8C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analysis in terms of </w:t>
      </w:r>
      <w:r w:rsidR="00284A90" w:rsidRPr="00DF5A8C">
        <w:rPr>
          <w:rFonts w:ascii="Arial" w:eastAsia="等线" w:hAnsi="Arial" w:cs="Calibri"/>
          <w:spacing w:val="2"/>
          <w:sz w:val="20"/>
          <w:szCs w:val="20"/>
          <w:lang w:val="en-GB" w:eastAsia="zh-CN"/>
        </w:rPr>
        <w:t xml:space="preserve">MNO controllability, visibility and </w:t>
      </w:r>
      <w:r>
        <w:rPr>
          <w:rFonts w:ascii="Arial" w:eastAsia="等线" w:hAnsi="Arial" w:cs="Calibri"/>
          <w:spacing w:val="2"/>
          <w:sz w:val="20"/>
          <w:szCs w:val="20"/>
          <w:lang w:val="en-GB" w:eastAsia="zh-CN"/>
        </w:rPr>
        <w:t>u</w:t>
      </w:r>
      <w:r w:rsidR="00284A90" w:rsidRPr="00DF5A8C">
        <w:rPr>
          <w:rFonts w:ascii="Arial" w:eastAsia="等线" w:hAnsi="Arial" w:cs="Calibri"/>
          <w:spacing w:val="2"/>
          <w:sz w:val="20"/>
          <w:szCs w:val="20"/>
          <w:lang w:val="en-GB" w:eastAsia="zh-CN"/>
        </w:rPr>
        <w:t xml:space="preserve">ser </w:t>
      </w:r>
      <w:r w:rsidRPr="00DF5A8C">
        <w:rPr>
          <w:rFonts w:ascii="Arial" w:eastAsia="等线" w:hAnsi="Arial" w:cs="Calibri"/>
          <w:spacing w:val="2"/>
          <w:sz w:val="20"/>
          <w:szCs w:val="20"/>
          <w:lang w:val="en-GB" w:eastAsia="zh-CN"/>
        </w:rPr>
        <w:t>data privacy</w:t>
      </w:r>
      <w:r w:rsidR="00284A90" w:rsidRPr="00DF5A8C">
        <w:rPr>
          <w:rFonts w:ascii="Arial" w:eastAsia="等线" w:hAnsi="Arial" w:cs="Calibri"/>
          <w:spacing w:val="2"/>
          <w:sz w:val="20"/>
          <w:szCs w:val="20"/>
          <w:lang w:val="en-GB" w:eastAsia="zh-CN"/>
        </w:rPr>
        <w:t xml:space="preserve"> &amp; user consent </w:t>
      </w:r>
      <w:r w:rsidRPr="00DF5A8C">
        <w:rPr>
          <w:rFonts w:ascii="Arial" w:eastAsia="等线" w:hAnsi="Arial" w:cs="Calibri"/>
          <w:spacing w:val="2"/>
          <w:sz w:val="20"/>
          <w:szCs w:val="20"/>
          <w:lang w:val="en-GB" w:eastAsia="zh-CN"/>
        </w:rPr>
        <w:t>as SA2 inputs on solutions 1b, 2 to RAN working groups</w:t>
      </w:r>
    </w:p>
    <w:tbl>
      <w:tblPr>
        <w:tblW w:w="920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33"/>
        <w:gridCol w:w="2410"/>
        <w:gridCol w:w="2410"/>
        <w:gridCol w:w="2551"/>
      </w:tblGrid>
      <w:tr w:rsidR="001265DF" w:rsidRPr="001265DF" w14:paraId="3E3DF8F5" w14:textId="77777777" w:rsidTr="00063267">
        <w:trPr>
          <w:trHeight w:val="488"/>
        </w:trPr>
        <w:tc>
          <w:tcPr>
            <w:tcW w:w="18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5D88A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B0F03C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b/>
                <w:bCs/>
                <w:spacing w:val="2"/>
                <w:sz w:val="20"/>
                <w:szCs w:val="20"/>
                <w:lang w:eastAsia="zh-CN"/>
              </w:rPr>
              <w:t>Option 1b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FD2049" w14:textId="4408C395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b/>
                <w:bCs/>
                <w:spacing w:val="2"/>
                <w:sz w:val="20"/>
                <w:szCs w:val="20"/>
                <w:lang w:eastAsia="zh-CN"/>
              </w:rPr>
              <w:t>Option 2 - CP solution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CC7F57" w14:textId="1F440ABD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b/>
                <w:bCs/>
                <w:spacing w:val="2"/>
                <w:sz w:val="20"/>
                <w:szCs w:val="20"/>
                <w:lang w:eastAsia="zh-CN"/>
              </w:rPr>
              <w:t>Option 2 - UP solution</w:t>
            </w:r>
          </w:p>
        </w:tc>
      </w:tr>
      <w:tr w:rsidR="001265DF" w:rsidRPr="001265DF" w14:paraId="4D040C6A" w14:textId="77777777" w:rsidTr="00063267">
        <w:trPr>
          <w:trHeight w:val="257"/>
        </w:trPr>
        <w:tc>
          <w:tcPr>
            <w:tcW w:w="18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84AC5D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Solution Feasibility 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D5520F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A0754" w14:textId="77777777" w:rsid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Y</w:t>
            </w:r>
          </w:p>
          <w:p w14:paraId="73B80159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 </w:t>
            </w: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u w:val="single"/>
                <w:lang w:eastAsia="zh-CN"/>
              </w:rPr>
              <w:t>(Technically Feasible)</w:t>
            </w:r>
          </w:p>
        </w:tc>
        <w:tc>
          <w:tcPr>
            <w:tcW w:w="25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189962" w14:textId="77777777" w:rsid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Y </w:t>
            </w:r>
          </w:p>
          <w:p w14:paraId="4BC12DBA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u w:val="single"/>
                <w:lang w:eastAsia="zh-CN"/>
              </w:rPr>
              <w:t>(Technically Feasible)</w:t>
            </w:r>
          </w:p>
        </w:tc>
      </w:tr>
      <w:tr w:rsidR="001265DF" w:rsidRPr="001265DF" w14:paraId="463F184B" w14:textId="77777777" w:rsidTr="00063267">
        <w:trPr>
          <w:trHeight w:val="539"/>
        </w:trPr>
        <w:tc>
          <w:tcPr>
            <w:tcW w:w="1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5D222A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MNO Controllability 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46F10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Depends on DCAF deployment.</w:t>
            </w:r>
          </w:p>
          <w:p w14:paraId="16558F6F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Full MNO Controllability for MNO deployed DCAF and partial MNO Controllability for 3</w:t>
            </w: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vertAlign w:val="superscript"/>
                <w:lang w:eastAsia="zh-CN"/>
              </w:rPr>
              <w:t>rd</w:t>
            </w: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 party deployed DCAF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C47E6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0F33B3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Y</w:t>
            </w:r>
          </w:p>
        </w:tc>
      </w:tr>
      <w:tr w:rsidR="001265DF" w:rsidRPr="001265DF" w14:paraId="51F19EAC" w14:textId="77777777" w:rsidTr="00063267">
        <w:trPr>
          <w:trHeight w:val="539"/>
        </w:trPr>
        <w:tc>
          <w:tcPr>
            <w:tcW w:w="1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3CCE9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lastRenderedPageBreak/>
              <w:t xml:space="preserve">MNO Visibility 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8F46B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Depends on DCAF deployment.</w:t>
            </w:r>
          </w:p>
          <w:p w14:paraId="00356466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Full MNO Visibility for MNO deployed DCAF and partial MNO Visibility for 3rd party deployed DCAF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94106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203DDA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Y</w:t>
            </w:r>
          </w:p>
        </w:tc>
      </w:tr>
      <w:tr w:rsidR="001265DF" w:rsidRPr="001265DF" w14:paraId="4F231BAA" w14:textId="77777777" w:rsidTr="00063267">
        <w:trPr>
          <w:trHeight w:val="437"/>
        </w:trPr>
        <w:tc>
          <w:tcPr>
            <w:tcW w:w="1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11B74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Data integrity and confidentiality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670B5B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Out of 3GPP and rely on application layer security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2B7035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Reuse NAS and SBA security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7C8C68" w14:textId="3796D05C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The same with </w:t>
            </w:r>
            <w:r w:rsidR="00D8332D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option</w:t>
            </w: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1b</w:t>
            </w:r>
          </w:p>
        </w:tc>
      </w:tr>
      <w:tr w:rsidR="001265DF" w:rsidRPr="001265DF" w14:paraId="49C18D8E" w14:textId="77777777" w:rsidTr="00063267">
        <w:trPr>
          <w:trHeight w:val="1001"/>
        </w:trPr>
        <w:tc>
          <w:tcPr>
            <w:tcW w:w="1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E93735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privacy, anonymity and user consent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F795B0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Related to MNO controllability and MNO visibility (whether MNO is data controller, and whether user consents reported data)</w:t>
            </w:r>
          </w:p>
          <w:p w14:paraId="7E366BEE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The MNO will handle user consent, and requirements in Annex V of TS 33.501 is applied if DCAF is deployed by MNO</w:t>
            </w:r>
          </w:p>
          <w:p w14:paraId="08D7985A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Out of 3GPP if DCAF is deployed by 3rd party.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FC7728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As MNO has controllability and visibility (MNO is data controller and user consents reported data), the requirements in Annex V of TS 33.501 is applied. The CN NFs can be user consent enforcement point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417CA" w14:textId="3BA2A48D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The same with </w:t>
            </w:r>
            <w:r w:rsidR="00D8332D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option </w:t>
            </w: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2</w:t>
            </w:r>
            <w:r w:rsidR="00FF1719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-CP solution</w:t>
            </w:r>
          </w:p>
        </w:tc>
      </w:tr>
      <w:tr w:rsidR="001265DF" w:rsidRPr="001265DF" w14:paraId="098CEFAA" w14:textId="77777777" w:rsidTr="00063267">
        <w:trPr>
          <w:trHeight w:val="616"/>
        </w:trPr>
        <w:tc>
          <w:tcPr>
            <w:tcW w:w="18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604D04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Efficiency and</w:t>
            </w:r>
          </w:p>
          <w:p w14:paraId="0677506C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 extensibility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4FB07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2F1370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Better efficiency and extensibility if DCCF/MFAF </w:t>
            </w:r>
            <w:proofErr w:type="gramStart"/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is</w:t>
            </w:r>
            <w:proofErr w:type="gramEnd"/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 used</w:t>
            </w:r>
          </w:p>
        </w:tc>
        <w:tc>
          <w:tcPr>
            <w:tcW w:w="25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0965A3" w14:textId="77777777" w:rsidR="001265DF" w:rsidRPr="001265DF" w:rsidRDefault="001265DF" w:rsidP="001265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</w:pPr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Better efficiency and extensibility if DCCF/MFAF </w:t>
            </w:r>
            <w:proofErr w:type="gramStart"/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>is</w:t>
            </w:r>
            <w:proofErr w:type="gramEnd"/>
            <w:r w:rsidRPr="001265DF">
              <w:rPr>
                <w:rFonts w:ascii="Arial" w:eastAsia="等线" w:hAnsi="Arial" w:cs="Calibri"/>
                <w:spacing w:val="2"/>
                <w:sz w:val="20"/>
                <w:szCs w:val="20"/>
                <w:lang w:eastAsia="zh-CN"/>
              </w:rPr>
              <w:t xml:space="preserve"> used</w:t>
            </w:r>
          </w:p>
        </w:tc>
      </w:tr>
    </w:tbl>
    <w:p w14:paraId="7ED3113D" w14:textId="77777777" w:rsidR="00E44436" w:rsidRDefault="00E44436" w:rsidP="0006326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</w:p>
    <w:p w14:paraId="0249521E" w14:textId="77777777" w:rsidR="00110F62" w:rsidRDefault="008A0374" w:rsidP="00D00C2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>In addition, from SA2 point of view, t</w:t>
      </w:r>
      <w:r w:rsidR="00063267" w:rsidRPr="00063267">
        <w:rPr>
          <w:rFonts w:ascii="Arial" w:eastAsia="等线" w:hAnsi="Arial" w:cs="Calibri"/>
          <w:spacing w:val="2"/>
          <w:sz w:val="20"/>
          <w:szCs w:val="20"/>
          <w:lang w:eastAsia="zh-CN"/>
        </w:rPr>
        <w:t>he data content for UE side model should be 3GPP standardized to support the full MNO visibility</w:t>
      </w:r>
      <w:r w:rsidR="001F3182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and h</w:t>
      </w:r>
      <w:r w:rsidR="00063267" w:rsidRPr="00063267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aving MNO controllability and MNO visibility of UE data are essential for user consent as </w:t>
      </w:r>
    </w:p>
    <w:p w14:paraId="169D1AAD" w14:textId="4264D683" w:rsidR="00320839" w:rsidRDefault="00063267" w:rsidP="00110F62">
      <w:pPr>
        <w:pStyle w:val="af4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110F62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user can only consent the data reporting if only the data </w:t>
      </w:r>
      <w:r w:rsidR="00E44436" w:rsidRPr="00110F62">
        <w:rPr>
          <w:rFonts w:ascii="Arial" w:eastAsia="等线" w:hAnsi="Arial" w:cs="Calibri"/>
          <w:spacing w:val="2"/>
          <w:sz w:val="20"/>
          <w:szCs w:val="20"/>
          <w:lang w:eastAsia="zh-CN"/>
        </w:rPr>
        <w:t>content is</w:t>
      </w:r>
      <w:r w:rsidRPr="00110F62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fully visible to the user</w:t>
      </w:r>
      <w:r w:rsidR="00FF1719">
        <w:rPr>
          <w:rFonts w:ascii="Arial" w:eastAsia="等线" w:hAnsi="Arial" w:cs="Calibri"/>
          <w:spacing w:val="2"/>
          <w:sz w:val="20"/>
          <w:szCs w:val="20"/>
          <w:lang w:eastAsia="zh-CN"/>
        </w:rPr>
        <w:t>.</w:t>
      </w:r>
    </w:p>
    <w:p w14:paraId="07EF05EB" w14:textId="698F8817" w:rsidR="00181E8A" w:rsidRDefault="002856A2" w:rsidP="00181E8A">
      <w:pPr>
        <w:pStyle w:val="af4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and </w:t>
      </w:r>
      <w:r w:rsidRPr="00110F62">
        <w:rPr>
          <w:rFonts w:ascii="Arial" w:eastAsia="等线" w:hAnsi="Arial" w:cs="Calibri"/>
          <w:spacing w:val="2"/>
          <w:sz w:val="20"/>
          <w:szCs w:val="20"/>
          <w:lang w:eastAsia="zh-CN"/>
        </w:rPr>
        <w:t>the data controller has responsibility to protect user privacy</w:t>
      </w:r>
      <w:r w:rsidR="00FF1719">
        <w:rPr>
          <w:rFonts w:ascii="Arial" w:eastAsia="等线" w:hAnsi="Arial" w:cs="Calibri"/>
          <w:spacing w:val="2"/>
          <w:sz w:val="20"/>
          <w:szCs w:val="20"/>
          <w:lang w:eastAsia="zh-CN"/>
        </w:rPr>
        <w:t>.</w:t>
      </w:r>
    </w:p>
    <w:p w14:paraId="45BA562B" w14:textId="16AD0D97" w:rsidR="002856A2" w:rsidRPr="00181E8A" w:rsidRDefault="002856A2" w:rsidP="00181E8A">
      <w:pPr>
        <w:pStyle w:val="af4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110F62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</w:t>
      </w:r>
    </w:p>
    <w:p w14:paraId="24151D57" w14:textId="77777777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Actions</w:t>
      </w:r>
    </w:p>
    <w:p w14:paraId="591358D0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To </w:t>
      </w:r>
      <w:r w:rsidR="0069596E">
        <w:rPr>
          <w:rFonts w:ascii="Arial" w:eastAsia="等线" w:hAnsi="Arial" w:cs="Arial"/>
          <w:b/>
          <w:sz w:val="20"/>
          <w:szCs w:val="20"/>
          <w:lang w:val="en-GB" w:eastAsia="zh-CN"/>
        </w:rPr>
        <w:t>RAN, SA, SA2, SA5</w:t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:</w:t>
      </w:r>
    </w:p>
    <w:p w14:paraId="564304F8" w14:textId="77777777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ab/>
      </w:r>
      <w:r w:rsidRPr="004F3F83">
        <w:rPr>
          <w:rFonts w:ascii="Arial" w:eastAsia="Calibri" w:hAnsi="Arial" w:cs="Calibri"/>
          <w:spacing w:val="2"/>
          <w:sz w:val="20"/>
          <w:szCs w:val="20"/>
        </w:rPr>
        <w:t>SA</w:t>
      </w:r>
      <w:r w:rsidR="00063267">
        <w:rPr>
          <w:rFonts w:ascii="Arial" w:eastAsia="Calibri" w:hAnsi="Arial" w:cs="Calibri"/>
          <w:spacing w:val="2"/>
          <w:sz w:val="20"/>
          <w:szCs w:val="20"/>
        </w:rPr>
        <w:t>2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 kindly asks </w:t>
      </w:r>
      <w:r w:rsidR="00365A21">
        <w:rPr>
          <w:rFonts w:ascii="Arial" w:eastAsia="Calibri" w:hAnsi="Arial" w:cs="Calibri"/>
          <w:spacing w:val="2"/>
          <w:sz w:val="20"/>
          <w:szCs w:val="20"/>
        </w:rPr>
        <w:t>RAN, SA, SA</w:t>
      </w:r>
      <w:r w:rsidR="008B422C">
        <w:rPr>
          <w:rFonts w:ascii="Arial" w:eastAsia="Calibri" w:hAnsi="Arial" w:cs="Calibri"/>
          <w:spacing w:val="2"/>
          <w:sz w:val="20"/>
          <w:szCs w:val="20"/>
        </w:rPr>
        <w:t>3</w:t>
      </w:r>
      <w:r w:rsidR="00365A21">
        <w:rPr>
          <w:rFonts w:ascii="Arial" w:eastAsia="Calibri" w:hAnsi="Arial" w:cs="Calibri"/>
          <w:spacing w:val="2"/>
          <w:sz w:val="20"/>
          <w:szCs w:val="20"/>
        </w:rPr>
        <w:t>, SA5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 to </w:t>
      </w:r>
      <w:r w:rsidR="00365A21">
        <w:rPr>
          <w:rFonts w:ascii="Arial" w:eastAsia="Calibri" w:hAnsi="Arial" w:cs="Calibri"/>
          <w:spacing w:val="2"/>
          <w:sz w:val="20"/>
          <w:szCs w:val="20"/>
        </w:rPr>
        <w:t>take</w:t>
      </w:r>
      <w:r w:rsidR="00A00F68">
        <w:rPr>
          <w:rFonts w:ascii="Arial" w:eastAsia="Calibri" w:hAnsi="Arial" w:cs="Calibri"/>
          <w:spacing w:val="2"/>
          <w:sz w:val="20"/>
          <w:szCs w:val="20"/>
        </w:rPr>
        <w:t xml:space="preserve"> the</w:t>
      </w:r>
      <w:r w:rsidR="00365A21">
        <w:rPr>
          <w:rFonts w:ascii="Arial" w:eastAsia="Calibri" w:hAnsi="Arial" w:cs="Calibri"/>
          <w:spacing w:val="2"/>
          <w:sz w:val="20"/>
          <w:szCs w:val="20"/>
        </w:rPr>
        <w:t xml:space="preserve"> above</w:t>
      </w:r>
      <w:r w:rsidR="00B92CD5">
        <w:rPr>
          <w:rFonts w:ascii="Arial" w:eastAsia="Calibri" w:hAnsi="Arial" w:cs="Calibri"/>
          <w:spacing w:val="2"/>
          <w:sz w:val="20"/>
          <w:szCs w:val="20"/>
        </w:rPr>
        <w:t xml:space="preserve"> SA</w:t>
      </w:r>
      <w:r w:rsidR="00EF5095">
        <w:rPr>
          <w:rFonts w:ascii="Arial" w:eastAsia="Calibri" w:hAnsi="Arial" w:cs="Calibri"/>
          <w:spacing w:val="2"/>
          <w:sz w:val="20"/>
          <w:szCs w:val="20"/>
        </w:rPr>
        <w:t>2</w:t>
      </w:r>
      <w:r w:rsidR="00A00F68">
        <w:rPr>
          <w:rFonts w:ascii="Arial" w:eastAsia="Calibri" w:hAnsi="Arial" w:cs="Calibri"/>
          <w:spacing w:val="2"/>
          <w:sz w:val="20"/>
          <w:szCs w:val="20"/>
        </w:rPr>
        <w:t xml:space="preserve"> </w:t>
      </w:r>
      <w:r w:rsidR="00365A21">
        <w:rPr>
          <w:rFonts w:ascii="Arial" w:eastAsia="Calibri" w:hAnsi="Arial" w:cs="Calibri"/>
          <w:spacing w:val="2"/>
          <w:sz w:val="20"/>
          <w:szCs w:val="20"/>
        </w:rPr>
        <w:t xml:space="preserve">feedback </w:t>
      </w:r>
      <w:r w:rsidR="00365A21" w:rsidRPr="004F3F83">
        <w:rPr>
          <w:rFonts w:ascii="Arial" w:eastAsia="Calibri" w:hAnsi="Arial" w:cs="Calibri"/>
          <w:spacing w:val="2"/>
          <w:sz w:val="20"/>
          <w:szCs w:val="20"/>
        </w:rPr>
        <w:t>into account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64227D07" w14:textId="77777777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等线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 xml:space="preserve"> meetings</w:t>
      </w:r>
    </w:p>
    <w:p w14:paraId="1A2354B4" w14:textId="77777777" w:rsidR="00391D74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</w:t>
      </w:r>
      <w:r w:rsidR="003704B0">
        <w:rPr>
          <w:rFonts w:ascii="Times New Roman" w:hAnsi="Times New Roman" w:cs="Times New Roman"/>
        </w:rPr>
        <w:t>2</w:t>
      </w:r>
      <w:r w:rsidRPr="00391D74">
        <w:rPr>
          <w:rFonts w:ascii="Times New Roman" w:hAnsi="Times New Roman" w:cs="Times New Roman"/>
        </w:rPr>
        <w:t>#1</w:t>
      </w:r>
      <w:r w:rsidR="003704B0">
        <w:rPr>
          <w:rFonts w:ascii="Times New Roman" w:hAnsi="Times New Roman" w:cs="Times New Roman"/>
        </w:rPr>
        <w:t>66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19 - 23 </w:t>
      </w:r>
      <w:r w:rsidR="004A10BB">
        <w:rPr>
          <w:rFonts w:ascii="Times New Roman" w:hAnsi="Times New Roman" w:cs="Times New Roman"/>
        </w:rPr>
        <w:t>November</w:t>
      </w:r>
      <w:r w:rsidRPr="00391D74">
        <w:rPr>
          <w:rFonts w:ascii="Times New Roman" w:hAnsi="Times New Roman" w:cs="Times New Roman"/>
        </w:rPr>
        <w:t xml:space="preserve"> 2024</w:t>
      </w:r>
      <w:r w:rsidRPr="00391D74">
        <w:rPr>
          <w:rFonts w:ascii="Times New Roman" w:hAnsi="Times New Roman" w:cs="Times New Roman"/>
        </w:rPr>
        <w:tab/>
      </w:r>
      <w:bookmarkStart w:id="5" w:name="_GoBack"/>
      <w:bookmarkEnd w:id="5"/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 w:rsidRPr="004A10BB">
        <w:rPr>
          <w:rFonts w:ascii="Times New Roman" w:hAnsi="Times New Roman" w:cs="Times New Roman"/>
        </w:rPr>
        <w:t xml:space="preserve">Orlando </w:t>
      </w:r>
      <w:r w:rsidRPr="00391D74">
        <w:rPr>
          <w:rFonts w:ascii="Times New Roman" w:hAnsi="Times New Roman" w:cs="Times New Roman"/>
        </w:rPr>
        <w:t>(</w:t>
      </w:r>
      <w:r w:rsidR="004A10BB">
        <w:rPr>
          <w:rFonts w:ascii="Times New Roman" w:hAnsi="Times New Roman" w:cs="Times New Roman"/>
        </w:rPr>
        <w:t>US</w:t>
      </w:r>
      <w:r w:rsidRPr="00391D74">
        <w:rPr>
          <w:rFonts w:ascii="Times New Roman" w:hAnsi="Times New Roman" w:cs="Times New Roman"/>
        </w:rPr>
        <w:t>)</w:t>
      </w:r>
    </w:p>
    <w:p w14:paraId="58754B17" w14:textId="77777777" w:rsidR="001857A0" w:rsidRPr="00391D74" w:rsidRDefault="00671537" w:rsidP="00391D74">
      <w:pPr>
        <w:rPr>
          <w:rFonts w:ascii="Times New Roman" w:hAnsi="Times New Roman" w:cs="Times New Roman"/>
        </w:rPr>
      </w:pPr>
      <w:r w:rsidRPr="00671537">
        <w:rPr>
          <w:rFonts w:ascii="Times New Roman" w:hAnsi="Times New Roman" w:cs="Times New Roman"/>
        </w:rPr>
        <w:t>SA2#166-Ad Hoc-e</w:t>
      </w:r>
      <w:r w:rsidR="00391D74"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20</w:t>
      </w:r>
      <w:r w:rsidR="00391D74" w:rsidRPr="00391D74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24</w:t>
      </w:r>
      <w:r w:rsidR="00391D74" w:rsidRPr="00391D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January</w:t>
      </w:r>
      <w:r w:rsidR="00391D74" w:rsidRPr="00391D74">
        <w:rPr>
          <w:rFonts w:ascii="Times New Roman" w:hAnsi="Times New Roman" w:cs="Times New Roman"/>
        </w:rPr>
        <w:t xml:space="preserve"> 202</w:t>
      </w:r>
      <w:r w:rsidR="004A10BB">
        <w:rPr>
          <w:rFonts w:ascii="Times New Roman" w:hAnsi="Times New Roman" w:cs="Times New Roman"/>
        </w:rPr>
        <w:t>5</w:t>
      </w:r>
      <w:r w:rsidR="00391D74" w:rsidRPr="00391D74">
        <w:rPr>
          <w:rFonts w:ascii="Times New Roman" w:hAnsi="Times New Roman" w:cs="Times New Roman"/>
        </w:rPr>
        <w:tab/>
      </w:r>
      <w:r w:rsidR="00391D74"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Online</w:t>
      </w:r>
    </w:p>
    <w:sectPr w:rsidR="001857A0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32734" w14:textId="77777777" w:rsidR="00DA232A" w:rsidRDefault="00DA232A" w:rsidP="00CE0A6C">
      <w:pPr>
        <w:spacing w:after="0" w:line="240" w:lineRule="auto"/>
      </w:pPr>
      <w:r>
        <w:separator/>
      </w:r>
    </w:p>
  </w:endnote>
  <w:endnote w:type="continuationSeparator" w:id="0">
    <w:p w14:paraId="793712D3" w14:textId="77777777" w:rsidR="00DA232A" w:rsidRDefault="00DA232A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9C25D" w14:textId="77777777" w:rsidR="00DA232A" w:rsidRDefault="00DA232A" w:rsidP="00CE0A6C">
      <w:pPr>
        <w:spacing w:after="0" w:line="240" w:lineRule="auto"/>
      </w:pPr>
      <w:r>
        <w:separator/>
      </w:r>
    </w:p>
  </w:footnote>
  <w:footnote w:type="continuationSeparator" w:id="0">
    <w:p w14:paraId="7F703CB7" w14:textId="77777777" w:rsidR="00DA232A" w:rsidRDefault="00DA232A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82E6C"/>
    <w:multiLevelType w:val="hybridMultilevel"/>
    <w:tmpl w:val="2C3E8AF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B1B66"/>
    <w:multiLevelType w:val="hybridMultilevel"/>
    <w:tmpl w:val="B8E003B0"/>
    <w:lvl w:ilvl="0" w:tplc="B4DE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6EF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47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C6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E6F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63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66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6B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0F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91007E7"/>
    <w:multiLevelType w:val="hybridMultilevel"/>
    <w:tmpl w:val="B432778E"/>
    <w:lvl w:ilvl="0" w:tplc="285EF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E87A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D2F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A3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5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0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27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09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2F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10717"/>
    <w:rsid w:val="000134F1"/>
    <w:rsid w:val="00020E61"/>
    <w:rsid w:val="00046BBC"/>
    <w:rsid w:val="00057D69"/>
    <w:rsid w:val="00063267"/>
    <w:rsid w:val="00066C1E"/>
    <w:rsid w:val="00067334"/>
    <w:rsid w:val="000934D7"/>
    <w:rsid w:val="000C2D3B"/>
    <w:rsid w:val="000C556D"/>
    <w:rsid w:val="000E63E3"/>
    <w:rsid w:val="000F3E28"/>
    <w:rsid w:val="00110F62"/>
    <w:rsid w:val="00115538"/>
    <w:rsid w:val="00121A57"/>
    <w:rsid w:val="001265DF"/>
    <w:rsid w:val="00126D19"/>
    <w:rsid w:val="00137977"/>
    <w:rsid w:val="00181E8A"/>
    <w:rsid w:val="001857A0"/>
    <w:rsid w:val="001A180A"/>
    <w:rsid w:val="001C72FD"/>
    <w:rsid w:val="001D7381"/>
    <w:rsid w:val="001E5430"/>
    <w:rsid w:val="001F0984"/>
    <w:rsid w:val="001F3182"/>
    <w:rsid w:val="002215B4"/>
    <w:rsid w:val="0022660F"/>
    <w:rsid w:val="00234703"/>
    <w:rsid w:val="002431B5"/>
    <w:rsid w:val="00261110"/>
    <w:rsid w:val="002633AF"/>
    <w:rsid w:val="002673D2"/>
    <w:rsid w:val="0027307B"/>
    <w:rsid w:val="00283997"/>
    <w:rsid w:val="002849CF"/>
    <w:rsid w:val="00284A90"/>
    <w:rsid w:val="002856A2"/>
    <w:rsid w:val="00286A1E"/>
    <w:rsid w:val="002A27E9"/>
    <w:rsid w:val="002A4732"/>
    <w:rsid w:val="002B5AA3"/>
    <w:rsid w:val="002F27DF"/>
    <w:rsid w:val="00306818"/>
    <w:rsid w:val="00320839"/>
    <w:rsid w:val="003437CB"/>
    <w:rsid w:val="00365A21"/>
    <w:rsid w:val="003704B0"/>
    <w:rsid w:val="00380253"/>
    <w:rsid w:val="00382E10"/>
    <w:rsid w:val="00390C14"/>
    <w:rsid w:val="00391D74"/>
    <w:rsid w:val="00392128"/>
    <w:rsid w:val="003C1BD6"/>
    <w:rsid w:val="003C2AF8"/>
    <w:rsid w:val="003C43C0"/>
    <w:rsid w:val="003E41E6"/>
    <w:rsid w:val="003F3A1D"/>
    <w:rsid w:val="00451BAE"/>
    <w:rsid w:val="0048598A"/>
    <w:rsid w:val="004A10BB"/>
    <w:rsid w:val="004E1BF5"/>
    <w:rsid w:val="004F1299"/>
    <w:rsid w:val="004F3F83"/>
    <w:rsid w:val="004F6A72"/>
    <w:rsid w:val="00501A23"/>
    <w:rsid w:val="00530DCB"/>
    <w:rsid w:val="00553EF1"/>
    <w:rsid w:val="00556F51"/>
    <w:rsid w:val="00595F6D"/>
    <w:rsid w:val="005D1D5F"/>
    <w:rsid w:val="005D23D0"/>
    <w:rsid w:val="00604958"/>
    <w:rsid w:val="00611D40"/>
    <w:rsid w:val="006501D5"/>
    <w:rsid w:val="0066208E"/>
    <w:rsid w:val="00671537"/>
    <w:rsid w:val="006843BB"/>
    <w:rsid w:val="0069596E"/>
    <w:rsid w:val="006A6BA2"/>
    <w:rsid w:val="006C0CF2"/>
    <w:rsid w:val="006C6EB0"/>
    <w:rsid w:val="006D62F6"/>
    <w:rsid w:val="006F568F"/>
    <w:rsid w:val="00740435"/>
    <w:rsid w:val="007501B3"/>
    <w:rsid w:val="0075543E"/>
    <w:rsid w:val="00756479"/>
    <w:rsid w:val="00775170"/>
    <w:rsid w:val="007955BD"/>
    <w:rsid w:val="007A297B"/>
    <w:rsid w:val="007A48C2"/>
    <w:rsid w:val="007A48EF"/>
    <w:rsid w:val="007B3512"/>
    <w:rsid w:val="007C4120"/>
    <w:rsid w:val="007C6C86"/>
    <w:rsid w:val="007F252D"/>
    <w:rsid w:val="008230D1"/>
    <w:rsid w:val="00824BFD"/>
    <w:rsid w:val="00843EBA"/>
    <w:rsid w:val="00861226"/>
    <w:rsid w:val="008740A4"/>
    <w:rsid w:val="008A0374"/>
    <w:rsid w:val="008A584D"/>
    <w:rsid w:val="008B422C"/>
    <w:rsid w:val="008C1DE8"/>
    <w:rsid w:val="008E7CF6"/>
    <w:rsid w:val="008F0772"/>
    <w:rsid w:val="008F12CE"/>
    <w:rsid w:val="008F1B66"/>
    <w:rsid w:val="009021AE"/>
    <w:rsid w:val="00912B70"/>
    <w:rsid w:val="00923A07"/>
    <w:rsid w:val="00934877"/>
    <w:rsid w:val="00961472"/>
    <w:rsid w:val="00981878"/>
    <w:rsid w:val="00A00F68"/>
    <w:rsid w:val="00A60A6D"/>
    <w:rsid w:val="00A62511"/>
    <w:rsid w:val="00A81211"/>
    <w:rsid w:val="00A86088"/>
    <w:rsid w:val="00A878DA"/>
    <w:rsid w:val="00AB2319"/>
    <w:rsid w:val="00AC11A6"/>
    <w:rsid w:val="00AF41D1"/>
    <w:rsid w:val="00B32B27"/>
    <w:rsid w:val="00B62CDB"/>
    <w:rsid w:val="00B732E1"/>
    <w:rsid w:val="00B92CD5"/>
    <w:rsid w:val="00BA3F69"/>
    <w:rsid w:val="00BB105D"/>
    <w:rsid w:val="00BD1319"/>
    <w:rsid w:val="00BF5307"/>
    <w:rsid w:val="00C358B3"/>
    <w:rsid w:val="00C7628F"/>
    <w:rsid w:val="00C81EA7"/>
    <w:rsid w:val="00C86FF7"/>
    <w:rsid w:val="00C94EF3"/>
    <w:rsid w:val="00CA02D9"/>
    <w:rsid w:val="00CB39D7"/>
    <w:rsid w:val="00CB4F7B"/>
    <w:rsid w:val="00CE0A6C"/>
    <w:rsid w:val="00CF1DE7"/>
    <w:rsid w:val="00D00C22"/>
    <w:rsid w:val="00D36088"/>
    <w:rsid w:val="00D41D5C"/>
    <w:rsid w:val="00D51294"/>
    <w:rsid w:val="00D51FF1"/>
    <w:rsid w:val="00D8332D"/>
    <w:rsid w:val="00DA232A"/>
    <w:rsid w:val="00DA5EEE"/>
    <w:rsid w:val="00DB4ECF"/>
    <w:rsid w:val="00DD3177"/>
    <w:rsid w:val="00DF5A8C"/>
    <w:rsid w:val="00E11F8B"/>
    <w:rsid w:val="00E32AE6"/>
    <w:rsid w:val="00E44436"/>
    <w:rsid w:val="00E573D9"/>
    <w:rsid w:val="00EC4A6C"/>
    <w:rsid w:val="00EF5095"/>
    <w:rsid w:val="00EF66F3"/>
    <w:rsid w:val="00F051AC"/>
    <w:rsid w:val="00F1695B"/>
    <w:rsid w:val="00F21FC7"/>
    <w:rsid w:val="00F229FC"/>
    <w:rsid w:val="00F6439B"/>
    <w:rsid w:val="00F66CA6"/>
    <w:rsid w:val="00F72894"/>
    <w:rsid w:val="00FB20F7"/>
    <w:rsid w:val="00FD4504"/>
    <w:rsid w:val="00FF1719"/>
    <w:rsid w:val="00FF6254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a3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a3">
    <w:name w:val="Body Text"/>
    <w:basedOn w:val="a"/>
    <w:link w:val="a4"/>
    <w:uiPriority w:val="99"/>
    <w:semiHidden/>
    <w:unhideWhenUsed/>
    <w:rsid w:val="00F051AC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051AC"/>
  </w:style>
  <w:style w:type="character" w:styleId="a5">
    <w:name w:val="Hyperlink"/>
    <w:basedOn w:val="a0"/>
    <w:uiPriority w:val="99"/>
    <w:semiHidden/>
    <w:unhideWhenUsed/>
    <w:rsid w:val="000C556D"/>
    <w:rPr>
      <w:color w:val="0000FF"/>
      <w:u w:val="single"/>
    </w:rPr>
  </w:style>
  <w:style w:type="paragraph" w:styleId="a6">
    <w:name w:val="Revision"/>
    <w:hidden/>
    <w:uiPriority w:val="99"/>
    <w:semiHidden/>
    <w:rsid w:val="00CB4F7B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30681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30681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0681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30681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header"/>
    <w:basedOn w:val="a"/>
    <w:link w:val="ae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CE0A6C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CE0A6C"/>
    <w:rPr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2B70"/>
    <w:rPr>
      <w:sz w:val="18"/>
      <w:szCs w:val="18"/>
    </w:rPr>
  </w:style>
  <w:style w:type="table" w:styleId="af3">
    <w:name w:val="Table Grid"/>
    <w:basedOn w:val="a1"/>
    <w:uiPriority w:val="39"/>
    <w:rsid w:val="006C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110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1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4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6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6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vivo</cp:lastModifiedBy>
  <cp:revision>2</cp:revision>
  <dcterms:created xsi:type="dcterms:W3CDTF">2024-09-30T08:54:00Z</dcterms:created>
  <dcterms:modified xsi:type="dcterms:W3CDTF">2024-09-30T08:54:00Z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